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54" w:rsidRDefault="00AB6454" w:rsidP="00AB6454">
      <w:pPr>
        <w:pStyle w:val="Normlnweb"/>
        <w:shd w:val="clear" w:color="auto" w:fill="FFFFFF"/>
        <w:spacing w:before="0" w:beforeAutospacing="0" w:after="165" w:afterAutospacing="0"/>
        <w:jc w:val="center"/>
        <w:rPr>
          <w:rFonts w:ascii="Arial" w:hAnsi="Arial" w:cs="Arial"/>
          <w:color w:val="323232"/>
        </w:rPr>
      </w:pPr>
      <w:r>
        <w:rPr>
          <w:rStyle w:val="Siln"/>
          <w:rFonts w:ascii="Arial" w:hAnsi="Arial" w:cs="Arial"/>
          <w:color w:val="323232"/>
          <w:sz w:val="33"/>
          <w:szCs w:val="33"/>
        </w:rPr>
        <w:t>Kam s nefunkční žárovkou?</w:t>
      </w:r>
    </w:p>
    <w:p w:rsidR="00AB6454" w:rsidRDefault="00AB6454" w:rsidP="00AB6454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Většina z nás musí občas řešit, co s úspornou zářivkou, která po letech přestala svítit. Vysloužilé lineární či úsporné kompaktní zářivky a výbojky totiž nepatří do popelnic</w:t>
      </w:r>
      <w:bookmarkStart w:id="0" w:name="_GoBack"/>
      <w:bookmarkEnd w:id="0"/>
      <w:r>
        <w:rPr>
          <w:rFonts w:ascii="Arial" w:hAnsi="Arial" w:cs="Arial"/>
          <w:color w:val="323232"/>
        </w:rPr>
        <w:t>e na směsný odpad, kde z nich při rozbití mohou unikat nebezpečné látky.</w:t>
      </w:r>
    </w:p>
    <w:p w:rsidR="00AB6454" w:rsidRDefault="00AB6454" w:rsidP="00AB6454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 xml:space="preserve">V minulosti to bylo snadné, klasická wolframová žárovka se prostě vyhodila do popelnice na komunální odpad a z obchodu se přinesla nová. Od září 2012 se ale klasické wolframové žárovky přestaly v Evropské unii prodávat, a tak v posledních letech postupně přecházíme na ekonomicky a ekologicky šetrnější světelné zdroje. Podle místnosti a svých preferencí volíme kompaktní a lineární zářivky či LED žárovky. Vybíráme různou intenzitu a charakter světla - výběr moderních světelných zdrojů je opravdu pestrý. Má to ale jeden háček: pokud taková </w:t>
      </w:r>
      <w:proofErr w:type="spellStart"/>
      <w:r>
        <w:rPr>
          <w:rFonts w:ascii="Arial" w:hAnsi="Arial" w:cs="Arial"/>
          <w:color w:val="323232"/>
        </w:rPr>
        <w:t>úsporka</w:t>
      </w:r>
      <w:proofErr w:type="spellEnd"/>
      <w:r>
        <w:rPr>
          <w:rFonts w:ascii="Arial" w:hAnsi="Arial" w:cs="Arial"/>
          <w:color w:val="323232"/>
        </w:rPr>
        <w:t xml:space="preserve"> či LED žárovka dosvítí, nesmí skončit v běžném koši a nepatří ani do tříděného skla. </w:t>
      </w:r>
    </w:p>
    <w:p w:rsidR="00AB6454" w:rsidRDefault="00AB6454" w:rsidP="00AB6454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Důvodem jsou druhotné suroviny, které lze díky recyklaci znovu využít a také jedovatá rtuť, kterou zářivky (trubicové i kompaktní) v malém množství obsahují. Při špatném či neodborném zacházení a ve vyšších koncentracích může rtuť ohrozit lidské zdraví a životní prostředí. </w:t>
      </w:r>
      <w:r>
        <w:rPr>
          <w:rStyle w:val="Siln"/>
          <w:rFonts w:ascii="Arial" w:hAnsi="Arial" w:cs="Arial"/>
          <w:color w:val="323232"/>
        </w:rPr>
        <w:t xml:space="preserve">Nejjednodušší je vzít starou zářivku či </w:t>
      </w:r>
      <w:proofErr w:type="spellStart"/>
      <w:r>
        <w:rPr>
          <w:rStyle w:val="Siln"/>
          <w:rFonts w:ascii="Arial" w:hAnsi="Arial" w:cs="Arial"/>
          <w:color w:val="323232"/>
        </w:rPr>
        <w:t>LEDku</w:t>
      </w:r>
      <w:proofErr w:type="spellEnd"/>
      <w:r>
        <w:rPr>
          <w:rStyle w:val="Siln"/>
          <w:rFonts w:ascii="Arial" w:hAnsi="Arial" w:cs="Arial"/>
          <w:color w:val="323232"/>
        </w:rPr>
        <w:t xml:space="preserve"> a odevzdat ji v obchodě při nákupu té nové.</w:t>
      </w:r>
      <w:r>
        <w:rPr>
          <w:rFonts w:ascii="Arial" w:hAnsi="Arial" w:cs="Arial"/>
          <w:color w:val="323232"/>
        </w:rPr>
        <w:t> </w:t>
      </w:r>
    </w:p>
    <w:p w:rsidR="00AB6454" w:rsidRDefault="00AB6454" w:rsidP="00AB6454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Další možnost, jak správně naložit s nefunkčním světelným zdrojem, je odevzdat ho ve </w:t>
      </w:r>
      <w:r>
        <w:rPr>
          <w:rStyle w:val="Siln"/>
          <w:rFonts w:ascii="Arial" w:hAnsi="Arial" w:cs="Arial"/>
          <w:color w:val="323232"/>
        </w:rPr>
        <w:t>sběrném dvoře, </w:t>
      </w:r>
      <w:r>
        <w:rPr>
          <w:rFonts w:ascii="Arial" w:hAnsi="Arial" w:cs="Arial"/>
          <w:color w:val="323232"/>
        </w:rPr>
        <w:t xml:space="preserve">který se nachází na ul. </w:t>
      </w:r>
      <w:proofErr w:type="spellStart"/>
      <w:r>
        <w:rPr>
          <w:rFonts w:ascii="Arial" w:hAnsi="Arial" w:cs="Arial"/>
          <w:color w:val="323232"/>
        </w:rPr>
        <w:t>Závořická</w:t>
      </w:r>
      <w:proofErr w:type="spellEnd"/>
      <w:r>
        <w:rPr>
          <w:rFonts w:ascii="Arial" w:hAnsi="Arial" w:cs="Arial"/>
          <w:color w:val="323232"/>
        </w:rPr>
        <w:t xml:space="preserve"> a bývá otevřen 1. sobotu a 3. čtvrtek v měsíci. Obsluha sběrného dvora ho od Vás zdarma převezme a uloží do speciální sběrné nádoby, aby nedošlo k jeho rozbití. Zpětný odběr světelných zdrojů i dalších elektrozařízení pro naši obec Postřelmov zajišťuje kolektivní systém EKOLAMP, který nejen přispívá na náklady provozu sběrného místa, ale navíc plně hradí veškeré náklady na přepravu a recyklaci. Díky </w:t>
      </w:r>
      <w:proofErr w:type="spellStart"/>
      <w:r>
        <w:rPr>
          <w:rFonts w:ascii="Arial" w:hAnsi="Arial" w:cs="Arial"/>
          <w:color w:val="323232"/>
        </w:rPr>
        <w:t>EKOLAMPu</w:t>
      </w:r>
      <w:proofErr w:type="spellEnd"/>
      <w:r>
        <w:rPr>
          <w:rFonts w:ascii="Arial" w:hAnsi="Arial" w:cs="Arial"/>
          <w:color w:val="323232"/>
        </w:rPr>
        <w:t xml:space="preserve"> ušetříme z obecního rozpočtu část prostředků, které bychom jinak museli použít na ekologickou likvidaci nebezpečného odpadu. </w:t>
      </w:r>
    </w:p>
    <w:p w:rsidR="00AB6454" w:rsidRDefault="00AB6454" w:rsidP="00AB6454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Menší nepohodlí spojené se správnou likvidací úsporné zářivky nám vynahradí nižší spotřeba elektrické energie a vědomí, že společně přispíváme k ochraně životního prostředí okolo nás. </w:t>
      </w:r>
    </w:p>
    <w:p w:rsidR="00AB6454" w:rsidRDefault="00AB6454" w:rsidP="00AB6454">
      <w:pPr>
        <w:pStyle w:val="Normlnweb"/>
        <w:shd w:val="clear" w:color="auto" w:fill="FFFFFF"/>
        <w:spacing w:before="0" w:beforeAutospacing="0" w:after="165" w:afterAutospacing="0"/>
        <w:jc w:val="both"/>
        <w:rPr>
          <w:rFonts w:ascii="Arial" w:hAnsi="Arial" w:cs="Arial"/>
          <w:color w:val="323232"/>
        </w:rPr>
      </w:pPr>
      <w:r>
        <w:rPr>
          <w:rStyle w:val="Zvraznn"/>
          <w:rFonts w:ascii="Arial" w:hAnsi="Arial" w:cs="Arial"/>
          <w:color w:val="323232"/>
        </w:rPr>
        <w:t>Více se o nakládání s nefunkčními světelnými zdroji a dalších aktivitách společnosti EKOLAMP dočtete na www.ekolamp.cz.</w:t>
      </w:r>
    </w:p>
    <w:p w:rsidR="000649E9" w:rsidRDefault="00AB6454"/>
    <w:sectPr w:rsidR="0006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54"/>
    <w:rsid w:val="00785698"/>
    <w:rsid w:val="00AB6454"/>
    <w:rsid w:val="00CC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B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6454"/>
    <w:rPr>
      <w:b/>
      <w:bCs/>
    </w:rPr>
  </w:style>
  <w:style w:type="character" w:styleId="Zvraznn">
    <w:name w:val="Emphasis"/>
    <w:basedOn w:val="Standardnpsmoodstavce"/>
    <w:uiPriority w:val="20"/>
    <w:qFormat/>
    <w:rsid w:val="00AB64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B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B6454"/>
    <w:rPr>
      <w:b/>
      <w:bCs/>
    </w:rPr>
  </w:style>
  <w:style w:type="character" w:styleId="Zvraznn">
    <w:name w:val="Emphasis"/>
    <w:basedOn w:val="Standardnpsmoodstavce"/>
    <w:uiPriority w:val="20"/>
    <w:qFormat/>
    <w:rsid w:val="00AB64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Nezbedova</dc:creator>
  <cp:lastModifiedBy>Nezbedova</cp:lastModifiedBy>
  <cp:revision>1</cp:revision>
  <dcterms:created xsi:type="dcterms:W3CDTF">2019-09-09T07:16:00Z</dcterms:created>
  <dcterms:modified xsi:type="dcterms:W3CDTF">2019-09-09T07:16:00Z</dcterms:modified>
</cp:coreProperties>
</file>